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70" w:rsidRDefault="00E42C97">
      <w:pPr>
        <w:pStyle w:val="Title"/>
        <w:rPr>
          <w:color w:val="000000"/>
        </w:rPr>
      </w:pPr>
      <w:bookmarkStart w:id="0" w:name="_nj23sjpj5u97" w:colFirst="0" w:colLast="0"/>
      <w:bookmarkEnd w:id="0"/>
      <w:r>
        <w:rPr>
          <w:color w:val="000000"/>
        </w:rPr>
        <w:t>Growth Mindset Lesson</w:t>
      </w:r>
    </w:p>
    <w:p w:rsidR="00ED5570" w:rsidRDefault="00E42C97">
      <w:pPr>
        <w:pStyle w:val="Subtitle"/>
        <w:spacing w:line="240" w:lineRule="auto"/>
        <w:rPr>
          <w:color w:val="000000"/>
        </w:rPr>
      </w:pPr>
      <w:bookmarkStart w:id="1" w:name="_ml9asl4g9utg" w:colFirst="0" w:colLast="0"/>
      <w:bookmarkEnd w:id="1"/>
      <w:r>
        <w:rPr>
          <w:color w:val="000000"/>
        </w:rPr>
        <w:t>Bourbon County Leadership Academy</w:t>
      </w:r>
    </w:p>
    <w:p w:rsidR="00ED5570" w:rsidRDefault="00E42C97">
      <w:pPr>
        <w:pStyle w:val="Subtitle"/>
        <w:spacing w:before="0" w:line="240" w:lineRule="auto"/>
        <w:rPr>
          <w:color w:val="000000"/>
        </w:rPr>
      </w:pPr>
      <w:bookmarkStart w:id="2" w:name="_qy0ehwns5zow" w:colFirst="0" w:colLast="0"/>
      <w:bookmarkEnd w:id="2"/>
      <w:r>
        <w:rPr>
          <w:color w:val="000000"/>
        </w:rPr>
        <w:t>Prepared by Melissa Hamilton, Kayla Hatton, and Rob Miller</w:t>
      </w:r>
    </w:p>
    <w:p w:rsidR="00ED5570" w:rsidRDefault="00E42C97">
      <w:pPr>
        <w:pStyle w:val="Heading1"/>
        <w:spacing w:line="240" w:lineRule="auto"/>
        <w:rPr>
          <w:color w:val="000000"/>
        </w:rPr>
      </w:pPr>
      <w:bookmarkStart w:id="3" w:name="_yspy8tt3f0xe" w:colFirst="0" w:colLast="0"/>
      <w:bookmarkEnd w:id="3"/>
      <w:r>
        <w:rPr>
          <w:color w:val="000000"/>
        </w:rPr>
        <w:t>OVERVIEW &amp; PURPOSE</w:t>
      </w:r>
    </w:p>
    <w:p w:rsidR="00ED5570" w:rsidRDefault="00E42C97">
      <w:pPr>
        <w:spacing w:line="240" w:lineRule="auto"/>
        <w:rPr>
          <w:color w:val="000000"/>
        </w:rPr>
      </w:pPr>
      <w:r>
        <w:rPr>
          <w:color w:val="000000"/>
        </w:rPr>
        <w:t xml:space="preserve">Make challenge the new comfort zone. Teaching students and teachers to love and embrace the struggle of solving difficult problems. </w:t>
      </w:r>
    </w:p>
    <w:p w:rsidR="00ED5570" w:rsidRDefault="00E42C97">
      <w:pPr>
        <w:pStyle w:val="Heading1"/>
        <w:spacing w:line="240" w:lineRule="auto"/>
        <w:rPr>
          <w:color w:val="000000"/>
        </w:rPr>
      </w:pPr>
      <w:bookmarkStart w:id="4" w:name="_2mcvygr6kyjq" w:colFirst="0" w:colLast="0"/>
      <w:bookmarkEnd w:id="4"/>
      <w:r>
        <w:rPr>
          <w:color w:val="000000"/>
        </w:rPr>
        <w:t>SUMMARY</w:t>
      </w:r>
    </w:p>
    <w:p w:rsidR="00ED5570" w:rsidRDefault="00E42C97">
      <w:pPr>
        <w:numPr>
          <w:ilvl w:val="0"/>
          <w:numId w:val="1"/>
        </w:numPr>
        <w:spacing w:before="0" w:line="240" w:lineRule="auto"/>
        <w:rPr>
          <w:color w:val="000000"/>
        </w:rPr>
      </w:pPr>
      <w:r>
        <w:rPr>
          <w:color w:val="000000"/>
        </w:rPr>
        <w:t xml:space="preserve">We should not run to the aid of a child who is struggling, we should step back and allow them to try. Only </w:t>
      </w:r>
      <w:proofErr w:type="gramStart"/>
      <w:r>
        <w:rPr>
          <w:color w:val="000000"/>
        </w:rPr>
        <w:t>offer assistance</w:t>
      </w:r>
      <w:proofErr w:type="gramEnd"/>
      <w:r>
        <w:rPr>
          <w:color w:val="000000"/>
        </w:rPr>
        <w:t xml:space="preserve"> if it gets to the point of frustration.</w:t>
      </w:r>
    </w:p>
    <w:p w:rsidR="00ED5570" w:rsidRDefault="00ED5570">
      <w:pPr>
        <w:spacing w:before="0" w:line="240" w:lineRule="auto"/>
        <w:rPr>
          <w:color w:val="000000"/>
        </w:rPr>
      </w:pPr>
    </w:p>
    <w:p w:rsidR="00ED5570" w:rsidRDefault="00E42C97">
      <w:pPr>
        <w:numPr>
          <w:ilvl w:val="0"/>
          <w:numId w:val="1"/>
        </w:numPr>
        <w:spacing w:before="0" w:line="240" w:lineRule="auto"/>
        <w:rPr>
          <w:color w:val="000000"/>
        </w:rPr>
      </w:pPr>
      <w:r>
        <w:rPr>
          <w:color w:val="000000"/>
        </w:rPr>
        <w:t>Getting lots of easy problems correct should not be a cause for celebration.</w:t>
      </w:r>
      <w:r>
        <w:rPr>
          <w:color w:val="000000"/>
        </w:rPr>
        <w:br/>
      </w:r>
    </w:p>
    <w:p w:rsidR="00ED5570" w:rsidRDefault="00E42C97">
      <w:pPr>
        <w:numPr>
          <w:ilvl w:val="0"/>
          <w:numId w:val="1"/>
        </w:numPr>
        <w:spacing w:before="0" w:line="240" w:lineRule="auto"/>
        <w:rPr>
          <w:color w:val="000000"/>
        </w:rPr>
      </w:pPr>
      <w:r>
        <w:rPr>
          <w:color w:val="000000"/>
        </w:rPr>
        <w:t>"Easy" means that you're not learning as much as you could, so lessons should not contain content that the students already know.</w:t>
      </w:r>
      <w:r>
        <w:rPr>
          <w:color w:val="000000"/>
        </w:rPr>
        <w:br/>
      </w:r>
    </w:p>
    <w:p w:rsidR="00ED5570" w:rsidRDefault="00E42C97">
      <w:pPr>
        <w:numPr>
          <w:ilvl w:val="0"/>
          <w:numId w:val="1"/>
        </w:numPr>
        <w:spacing w:before="0" w:line="240" w:lineRule="auto"/>
        <w:rPr>
          <w:color w:val="000000"/>
        </w:rPr>
      </w:pPr>
      <w:r>
        <w:rPr>
          <w:color w:val="000000"/>
        </w:rPr>
        <w:t>We want students to ask for more challenging work.</w:t>
      </w:r>
    </w:p>
    <w:p w:rsidR="00ED5570" w:rsidRDefault="00E42C97">
      <w:pPr>
        <w:pStyle w:val="Heading1"/>
        <w:spacing w:line="240" w:lineRule="auto"/>
        <w:rPr>
          <w:i/>
          <w:color w:val="000000"/>
        </w:rPr>
      </w:pPr>
      <w:bookmarkStart w:id="5" w:name="_kpsgsnhcj8ts" w:colFirst="0" w:colLast="0"/>
      <w:bookmarkEnd w:id="5"/>
      <w:r>
        <w:rPr>
          <w:color w:val="000000"/>
        </w:rPr>
        <w:t>MATERIALS NEEDED</w:t>
      </w:r>
    </w:p>
    <w:p w:rsidR="00ED5570" w:rsidRDefault="00E42C97">
      <w:pPr>
        <w:numPr>
          <w:ilvl w:val="0"/>
          <w:numId w:val="2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Device with Internet access</w:t>
      </w:r>
    </w:p>
    <w:p w:rsidR="00ED5570" w:rsidRDefault="00E42C97">
      <w:pPr>
        <w:numPr>
          <w:ilvl w:val="0"/>
          <w:numId w:val="2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Growth Mindset Coach Book</w:t>
      </w:r>
    </w:p>
    <w:p w:rsidR="00ED5570" w:rsidRDefault="00E42C97">
      <w:pPr>
        <w:pStyle w:val="Heading1"/>
        <w:spacing w:line="240" w:lineRule="auto"/>
        <w:rPr>
          <w:color w:val="000000"/>
        </w:rPr>
      </w:pPr>
      <w:bookmarkStart w:id="6" w:name="_yl02p0ga8yxx" w:colFirst="0" w:colLast="0"/>
      <w:bookmarkEnd w:id="6"/>
      <w:r>
        <w:rPr>
          <w:color w:val="000000"/>
        </w:rPr>
        <w:t>ACTIVITY</w:t>
      </w:r>
    </w:p>
    <w:p w:rsidR="00861E6B" w:rsidRDefault="00861E6B" w:rsidP="00861E6B">
      <w:pPr>
        <w:numPr>
          <w:ilvl w:val="0"/>
          <w:numId w:val="3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Read pages 156-157 in the Growth Mindset Coach book</w:t>
      </w:r>
    </w:p>
    <w:p w:rsidR="00ED5570" w:rsidRDefault="00E42C97">
      <w:pPr>
        <w:numPr>
          <w:ilvl w:val="0"/>
          <w:numId w:val="3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Decode the puzzles to crack the case</w:t>
      </w:r>
    </w:p>
    <w:p w:rsidR="00ED5570" w:rsidRDefault="00E42C97">
      <w:pPr>
        <w:numPr>
          <w:ilvl w:val="0"/>
          <w:numId w:val="3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Explore southworthgrowth.com until everyone is finished</w:t>
      </w:r>
    </w:p>
    <w:p w:rsidR="00ED5570" w:rsidRDefault="00E42C97">
      <w:pPr>
        <w:numPr>
          <w:ilvl w:val="0"/>
          <w:numId w:val="3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Watch </w:t>
      </w:r>
      <w:hyperlink r:id="rId7">
        <w:r>
          <w:rPr>
            <w:color w:val="0000FF"/>
            <w:u w:val="single"/>
          </w:rPr>
          <w:t>Carol Dweck on Struggle</w:t>
        </w:r>
      </w:hyperlink>
      <w:r>
        <w:rPr>
          <w:color w:val="000000"/>
        </w:rPr>
        <w:t xml:space="preserve"> from Teaching Channel</w:t>
      </w:r>
    </w:p>
    <w:p w:rsidR="00ED5570" w:rsidRDefault="00E42C97">
      <w:pPr>
        <w:pStyle w:val="Heading1"/>
        <w:spacing w:line="240" w:lineRule="auto"/>
        <w:rPr>
          <w:color w:val="000000"/>
        </w:rPr>
      </w:pPr>
      <w:bookmarkStart w:id="7" w:name="_1rg8nvi70jr8" w:colFirst="0" w:colLast="0"/>
      <w:bookmarkEnd w:id="7"/>
      <w:r>
        <w:rPr>
          <w:color w:val="000000"/>
        </w:rPr>
        <w:t>LINKS</w:t>
      </w:r>
    </w:p>
    <w:p w:rsidR="00ED5570" w:rsidRDefault="004D0484">
      <w:pPr>
        <w:spacing w:line="240" w:lineRule="auto"/>
        <w:rPr>
          <w:color w:val="0000FF"/>
        </w:rPr>
      </w:pPr>
      <w:hyperlink r:id="rId8">
        <w:r w:rsidR="00E42C97">
          <w:rPr>
            <w:color w:val="0000FF"/>
            <w:u w:val="single"/>
          </w:rPr>
          <w:t>Google Form</w:t>
        </w:r>
        <w:bookmarkStart w:id="8" w:name="_GoBack"/>
        <w:bookmarkEnd w:id="8"/>
        <w:r w:rsidR="00E42C97">
          <w:rPr>
            <w:color w:val="0000FF"/>
            <w:u w:val="single"/>
          </w:rPr>
          <w:t>s Activity</w:t>
        </w:r>
      </w:hyperlink>
    </w:p>
    <w:p w:rsidR="00ED5570" w:rsidRDefault="004D0484">
      <w:pPr>
        <w:spacing w:line="240" w:lineRule="auto"/>
        <w:rPr>
          <w:b/>
          <w:color w:val="0000FF"/>
        </w:rPr>
      </w:pPr>
      <w:hyperlink r:id="rId9">
        <w:r w:rsidR="00E42C97">
          <w:rPr>
            <w:color w:val="0000FF"/>
            <w:u w:val="single"/>
          </w:rPr>
          <w:t>Activity Answer Sheet</w:t>
        </w:r>
      </w:hyperlink>
    </w:p>
    <w:sectPr w:rsidR="00ED5570">
      <w:footerReference w:type="defaul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484" w:rsidRDefault="004D0484">
      <w:pPr>
        <w:spacing w:before="0" w:line="240" w:lineRule="auto"/>
      </w:pPr>
      <w:r>
        <w:separator/>
      </w:r>
    </w:p>
  </w:endnote>
  <w:endnote w:type="continuationSeparator" w:id="0">
    <w:p w:rsidR="004D0484" w:rsidRDefault="004D04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37o5xb65948r" w:colFirst="0" w:colLast="0"/>
  <w:bookmarkEnd w:id="9"/>
  <w:p w:rsidR="00ED5570" w:rsidRDefault="00E42C97">
    <w:pPr>
      <w:pStyle w:val="Heading4"/>
      <w:rPr>
        <w:b/>
      </w:rPr>
    </w:pPr>
    <w:r>
      <w:fldChar w:fldCharType="begin"/>
    </w:r>
    <w:r>
      <w:instrText>PAGE</w:instrTex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0" w:name="_en3vqnuvyuya" w:colFirst="0" w:colLast="0"/>
  <w:bookmarkEnd w:id="10"/>
  <w:p w:rsidR="00ED5570" w:rsidRDefault="00E42C97">
    <w:pPr>
      <w:pStyle w:val="Heading4"/>
    </w:pPr>
    <w:r>
      <w:fldChar w:fldCharType="begin"/>
    </w:r>
    <w:r>
      <w:instrText>PAGE</w:instrText>
    </w:r>
    <w:r>
      <w:fldChar w:fldCharType="separate"/>
    </w:r>
    <w:r w:rsidR="00740F98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484" w:rsidRDefault="004D0484">
      <w:pPr>
        <w:spacing w:before="0" w:line="240" w:lineRule="auto"/>
      </w:pPr>
      <w:r>
        <w:separator/>
      </w:r>
    </w:p>
  </w:footnote>
  <w:footnote w:type="continuationSeparator" w:id="0">
    <w:p w:rsidR="004D0484" w:rsidRDefault="004D048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00BAA"/>
    <w:multiLevelType w:val="multilevel"/>
    <w:tmpl w:val="70481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5D4584"/>
    <w:multiLevelType w:val="multilevel"/>
    <w:tmpl w:val="3F8E8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2C6A36"/>
    <w:multiLevelType w:val="multilevel"/>
    <w:tmpl w:val="CCEE4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0"/>
    <w:rsid w:val="004D0484"/>
    <w:rsid w:val="00740F98"/>
    <w:rsid w:val="00861E6B"/>
    <w:rsid w:val="00E42C97"/>
    <w:rsid w:val="00E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7691C-D426-4586-B408-FDD252E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IjUr3wTzacQ0SlC3MQFQjFdmQ2oRDefz91iHtpyfRTDAXQ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chingchannel.org/videos/embracing-struggle-ex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WJRZrNVVWO1CoV8yTdJwv_9PIgzK6bn8if3w3Mlwy0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Chip's Computer</dc:creator>
  <cp:lastModifiedBy>Chip Southworth</cp:lastModifiedBy>
  <cp:revision>2</cp:revision>
  <dcterms:created xsi:type="dcterms:W3CDTF">2018-03-21T11:40:00Z</dcterms:created>
  <dcterms:modified xsi:type="dcterms:W3CDTF">2018-03-21T11:40:00Z</dcterms:modified>
</cp:coreProperties>
</file>